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6300"/>
        </w:tabs>
        <w:adjustRightInd w:val="0"/>
        <w:snapToGrid w:val="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附件2                      </w:t>
      </w:r>
    </w:p>
    <w:tbl>
      <w:tblPr>
        <w:tblStyle w:val="4"/>
        <w:tblW w:w="108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95"/>
        <w:gridCol w:w="1645"/>
        <w:gridCol w:w="223"/>
        <w:gridCol w:w="219"/>
        <w:gridCol w:w="181"/>
        <w:gridCol w:w="267"/>
        <w:gridCol w:w="42"/>
        <w:gridCol w:w="178"/>
        <w:gridCol w:w="144"/>
        <w:gridCol w:w="75"/>
        <w:gridCol w:w="224"/>
        <w:gridCol w:w="222"/>
        <w:gridCol w:w="219"/>
        <w:gridCol w:w="22"/>
        <w:gridCol w:w="156"/>
        <w:gridCol w:w="42"/>
        <w:gridCol w:w="219"/>
        <w:gridCol w:w="182"/>
        <w:gridCol w:w="209"/>
        <w:gridCol w:w="736"/>
        <w:gridCol w:w="245"/>
        <w:gridCol w:w="369"/>
        <w:gridCol w:w="23"/>
        <w:gridCol w:w="1232"/>
        <w:gridCol w:w="306"/>
        <w:gridCol w:w="296"/>
        <w:gridCol w:w="315"/>
        <w:gridCol w:w="269"/>
        <w:gridCol w:w="96"/>
        <w:gridCol w:w="941"/>
        <w:gridCol w:w="93"/>
        <w:gridCol w:w="23"/>
        <w:gridCol w:w="437"/>
        <w:gridCol w:w="155"/>
        <w:gridCol w:w="2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90" w:type="dxa"/>
            <w:gridSpan w:val="3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rFonts w:hint="eastAsia" w:eastAsia="方正小标宋简体"/>
                <w:bCs/>
                <w:color w:val="000000"/>
                <w:sz w:val="28"/>
                <w:szCs w:val="28"/>
              </w:rPr>
              <w:t>2022</w:t>
            </w:r>
            <w:r>
              <w:rPr>
                <w:rFonts w:eastAsia="方正小标宋简体"/>
                <w:bCs/>
                <w:color w:val="000000"/>
                <w:sz w:val="28"/>
                <w:szCs w:val="28"/>
              </w:rPr>
              <w:t>年浙江省普通高校招生考试考生报名信息录入样表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46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margin" w:tblpXSpec="right" w:tblpYSpec="center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3"/>
              <w:gridCol w:w="314"/>
              <w:gridCol w:w="313"/>
              <w:gridCol w:w="314"/>
              <w:gridCol w:w="313"/>
              <w:gridCol w:w="314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3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考生号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基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本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毕业类别</w:t>
            </w:r>
          </w:p>
        </w:tc>
        <w:tc>
          <w:tcPr>
            <w:tcW w:w="20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毕业学校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考生类别</w:t>
            </w:r>
          </w:p>
        </w:tc>
        <w:tc>
          <w:tcPr>
            <w:tcW w:w="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退役义务兵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2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职业类别</w:t>
            </w:r>
          </w:p>
        </w:tc>
        <w:tc>
          <w:tcPr>
            <w:tcW w:w="8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542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4"/>
              <w:tblpPr w:leftFromText="180" w:rightFromText="180" w:vertAnchor="text" w:horzAnchor="margin" w:tblpY="-9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</w:rPr>
                    <w:t>　</w:t>
                  </w: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tabs>
                      <w:tab w:val="left" w:pos="360"/>
                    </w:tabs>
                    <w:rPr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360"/>
              </w:tabs>
              <w:ind w:firstLine="525" w:firstLineChars="250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90" w:firstLineChars="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户口所在县市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ind w:firstLine="105" w:firstLineChars="50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381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外省籍进城务工人员随迁子女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　</w:t>
            </w:r>
          </w:p>
        </w:tc>
        <w:tc>
          <w:tcPr>
            <w:tcW w:w="385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内地新疆、西藏班学生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  <w:tc>
          <w:tcPr>
            <w:tcW w:w="25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获少年班报考资格学生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28"/>
              </w:rPr>
              <w:t>□</w:t>
            </w:r>
            <w:r>
              <w:rPr>
                <w:color w:val="000000"/>
              </w:rPr>
              <w:t xml:space="preserve"> 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录取通知书邮寄地址</w:t>
            </w:r>
          </w:p>
        </w:tc>
        <w:tc>
          <w:tcPr>
            <w:tcW w:w="4497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19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高中学籍辅号</w:t>
            </w: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4445" w:type="dxa"/>
            <w:gridSpan w:val="1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移动                       电话        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/>
                <w:sz w:val="20"/>
                <w:szCs w:val="20"/>
              </w:rPr>
              <w:t>电话                        二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61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45" w:type="dxa"/>
            <w:gridSpan w:val="1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报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考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</w:rPr>
              <w:t>报考科类</w:t>
            </w:r>
          </w:p>
        </w:tc>
        <w:tc>
          <w:tcPr>
            <w:tcW w:w="26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□普通类  □艺术类   □体育类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高考外语语种</w:t>
            </w:r>
          </w:p>
        </w:tc>
        <w:tc>
          <w:tcPr>
            <w:tcW w:w="25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□英语  □俄语   □日语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18"/>
                <w:szCs w:val="18"/>
              </w:rPr>
              <w:t>□德语  □法语   □西班牙语</w:t>
            </w:r>
            <w:r>
              <w:rPr>
                <w:color w:val="000000"/>
                <w:szCs w:val="21"/>
              </w:rPr>
              <w:t xml:space="preserve">    </w:t>
            </w:r>
          </w:p>
        </w:tc>
        <w:tc>
          <w:tcPr>
            <w:tcW w:w="19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 xml:space="preserve">参加高校招生英语面试 </w:t>
            </w:r>
            <w:r>
              <w:rPr>
                <w:color w:val="000000"/>
                <w:spacing w:val="-16"/>
                <w:szCs w:val="21"/>
              </w:rPr>
              <w:t>□是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6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参加</w:t>
            </w:r>
            <w:r>
              <w:rPr>
                <w:rFonts w:hint="eastAsia"/>
                <w:color w:val="000000"/>
                <w:sz w:val="18"/>
                <w:szCs w:val="18"/>
              </w:rPr>
              <w:t>艺术省统考类别</w:t>
            </w:r>
          </w:p>
        </w:tc>
        <w:tc>
          <w:tcPr>
            <w:tcW w:w="8396" w:type="dxa"/>
            <w:gridSpan w:val="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□美术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□音乐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声乐唱法：         乐器：                                        </w:t>
            </w:r>
          </w:p>
          <w:p>
            <w:pPr>
              <w:tabs>
                <w:tab w:val="left" w:pos="360"/>
              </w:tabs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□舞蹈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舞种：       </w:t>
            </w:r>
            <w:r>
              <w:rPr>
                <w:color w:val="000000"/>
                <w:szCs w:val="21"/>
              </w:rPr>
              <w:t>□时装表演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color w:val="000000"/>
                <w:szCs w:val="21"/>
              </w:rPr>
              <w:t>□影视表演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    </w:t>
            </w:r>
          </w:p>
          <w:p>
            <w:pPr>
              <w:tabs>
                <w:tab w:val="left" w:pos="360"/>
              </w:tabs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□播音主持</w:t>
            </w:r>
            <w:r>
              <w:rPr>
                <w:rFonts w:hint="eastAsia"/>
                <w:color w:val="000000"/>
                <w:szCs w:val="21"/>
              </w:rPr>
              <w:t xml:space="preserve">类  </w:t>
            </w:r>
            <w:r>
              <w:rPr>
                <w:color w:val="000000"/>
                <w:szCs w:val="21"/>
              </w:rPr>
              <w:t>□编导</w:t>
            </w:r>
            <w:r>
              <w:rPr>
                <w:rFonts w:hint="eastAsia"/>
                <w:color w:val="000000"/>
                <w:szCs w:val="21"/>
              </w:rPr>
              <w:t>类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□摄制</w:t>
            </w:r>
            <w:r>
              <w:rPr>
                <w:rFonts w:hint="eastAsia"/>
                <w:color w:val="000000"/>
                <w:szCs w:val="21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参加体育</w:t>
            </w:r>
            <w:r>
              <w:rPr>
                <w:color w:val="000000"/>
                <w:sz w:val="18"/>
                <w:szCs w:val="20"/>
              </w:rPr>
              <w:t>特招生</w:t>
            </w:r>
            <w:r>
              <w:rPr>
                <w:color w:val="000000"/>
                <w:sz w:val="18"/>
              </w:rPr>
              <w:t>专项测试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体育特招生测试项目名称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80" w:firstLineChars="100"/>
              <w:rPr>
                <w:color w:val="000000"/>
              </w:rPr>
            </w:pPr>
            <w:r>
              <w:rPr>
                <w:color w:val="000000"/>
                <w:sz w:val="18"/>
              </w:rPr>
              <w:t>参加高水平运动队专项测试</w:t>
            </w:r>
            <w:r>
              <w:rPr>
                <w:rFonts w:hint="eastAsia"/>
                <w:color w:val="000000"/>
                <w:sz w:val="18"/>
              </w:rPr>
              <w:t>联考</w:t>
            </w:r>
            <w:r>
              <w:rPr>
                <w:color w:val="000000"/>
                <w:sz w:val="18"/>
              </w:rPr>
              <w:t xml:space="preserve">  □ 是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高水平运动队</w:t>
            </w:r>
            <w:r>
              <w:rPr>
                <w:color w:val="000000"/>
                <w:sz w:val="18"/>
                <w:szCs w:val="20"/>
              </w:rPr>
              <w:t>测试项目名称</w:t>
            </w:r>
          </w:p>
        </w:tc>
        <w:tc>
          <w:tcPr>
            <w:tcW w:w="2884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val="415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综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合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息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0264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本人简历(只填写高中阶段及以后的简历)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起讫日期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在何地（单位）学习或工作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任何职务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28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47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17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参加各类比赛、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竞赛获奖情况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取得各类证书情况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本人特长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往届生和应届非新课改考生补充信息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思想品德考核结果</w:t>
            </w:r>
          </w:p>
        </w:tc>
        <w:tc>
          <w:tcPr>
            <w:tcW w:w="3582" w:type="dxa"/>
            <w:gridSpan w:val="1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sz w:val="24"/>
              </w:rPr>
              <w:t>□ 合格  □ 不合格</w:t>
            </w:r>
          </w:p>
        </w:tc>
        <w:tc>
          <w:tcPr>
            <w:tcW w:w="254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体育达标结果</w:t>
            </w: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firstLine="120" w:firstLineChars="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□达标  □不达标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高中阶段任职情况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>□校学生会主席    □校学生会委员    □校团委副书记    □校团委委员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□班长            □班委            □班团支书        □班团支委</w:t>
            </w:r>
          </w:p>
        </w:tc>
      </w:tr>
      <w:tr>
        <w:trPr>
          <w:cantSplit/>
          <w:trHeight w:val="766" w:hRule="atLeast"/>
          <w:jc w:val="center"/>
        </w:trPr>
        <w:tc>
          <w:tcPr>
            <w:tcW w:w="6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rPr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高中阶段获</w:t>
            </w:r>
          </w:p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得荣誉情况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ind w:left="210" w:leftChars="10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□省级三好生  □市三好学生  □县三好学生  □校三好学生  □市优秀干部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□县优秀干部  □校优秀干部  □市优秀团员  □县优秀团员  □校优秀团员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24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考生报名点</w:t>
            </w:r>
          </w:p>
        </w:tc>
        <w:tc>
          <w:tcPr>
            <w:tcW w:w="395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Cs w:val="21"/>
              </w:rPr>
              <w:t>残疾考生首次申请考试便利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政策加分项目申报</w:t>
            </w:r>
          </w:p>
        </w:tc>
        <w:tc>
          <w:tcPr>
            <w:tcW w:w="8396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31" w:type="dxa"/>
          <w:wAfter w:w="259" w:type="dxa"/>
          <w:trHeight w:val="510" w:hRule="atLeast"/>
          <w:jc w:val="center"/>
        </w:trPr>
        <w:tc>
          <w:tcPr>
            <w:tcW w:w="10200" w:type="dxa"/>
            <w:gridSpan w:val="34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tabs>
                <w:tab w:val="left" w:pos="360"/>
              </w:tabs>
              <w:ind w:right="775" w:rightChars="369" w:firstLine="3840" w:firstLineChars="1200"/>
              <w:rPr>
                <w:rFonts w:eastAsia="方正小标宋简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sz w:val="32"/>
                <w:szCs w:val="32"/>
              </w:rPr>
              <w:t>有关栏目说明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967" w:type="dxa"/>
          <w:trHeight w:val="11372" w:hRule="atLeast"/>
          <w:jc w:val="center"/>
        </w:trPr>
        <w:tc>
          <w:tcPr>
            <w:tcW w:w="9923" w:type="dxa"/>
            <w:gridSpan w:val="31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1.考生号：14位数字，请考生按报名点所给号码填写，或在网上填写报名信息后自动获取。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2.姓名：考生本人的姓名，应与身份证及户口簿上的姓名一致。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3.性别：1-男，2-女。在报名系统的项目显示列表中正确选择。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4.毕业类别：0-普通高中毕业，1-中等师范毕业，2-其他中专毕业，3-职业高中毕业，4-技工学校毕业，5-其他中等学历教育毕业，6-高职（专科）学历教育毕业，7-本科（含）以上学历教育毕业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5.毕业学校：考生所在的毕业（高中）学校名称，在报名系统的项目显示列表中正确选择。若毕业学校在显示列表中不存在，应选择‘其它学校’，并输入毕业学校的规范全称。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6.考生类别：1-城市应届，2-农村应届，3-城市往届，4-农村往届。在报名系统的项目显示列表中正确选择。我省实行户籍管理制度改革（实行城乡一体户籍）区域内考生，按本人户籍制度改革前的户籍性质填报。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7.政治面貌：01-中共党员，02-中共预备党员，03-共青团员，13-群众。在报名系统的项目显示列表中正确选择。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8.民族：本人身份证上标注的民族。在报名系统的项目显示列表中正确选择。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9.退役义务兵：退出现役的义务兵，请在本栏“□”内打“√”。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10.职业类别：19-学生，50-待业或无业（往届生）。在报名系统的项目显示列表中正确选择。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11.身份证号：填写本人18位身份证号。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12.户口所在县市：考生本人户籍实际所在县市，在报名系统的项目显示列表中正确选择。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13.外省籍进城务工人员随迁子女：属于外省籍进城务工人员随迁子女的考生，请在本栏“□”内打“√”。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内地新疆、西藏班学生：属于内地新疆、西藏班的学生，请在本栏“□”内打“√”。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left="420" w:leftChars="200"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14.获少年班报考资格学生：获少年班报考资格学生请在本栏“□”内打“√”。少年班考生不得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参加其他高校的招生录取。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    15.邮寄录取通知书地址与邮政编码：录取通知书邮寄地址指考生接收录取通知书的通信地址。邮编应与此地址对应。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16.高中学籍辅号：是普通高中学籍系统的12位号码，如果是外省中学的号码，请填写12个“9”，非普通中学的考生填写12个“0”。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left="420" w:leftChars="200" w:right="775" w:rightChars="36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17.联系电话：可分别填写最便于联系的电话号码。</w:t>
            </w:r>
          </w:p>
          <w:p>
            <w:pPr>
              <w:snapToGrid w:val="0"/>
              <w:spacing w:line="240" w:lineRule="exact"/>
              <w:ind w:left="-25" w:leftChars="-12" w:right="775" w:rightChars="369" w:firstLine="445" w:firstLineChars="199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18.报考科类分为：普通类、艺术类、体育类。艺术类、体育类考生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默认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兼报普通类。在报名系统的项目显示列表中选择。</w:t>
            </w:r>
          </w:p>
          <w:p>
            <w:pPr>
              <w:snapToGrid w:val="0"/>
              <w:spacing w:line="240" w:lineRule="exact"/>
              <w:ind w:right="775" w:rightChars="369" w:firstLine="418" w:firstLineChars="187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19.高考外语语种：1-英语，2-俄语，3-日语，4-德语，5-法语，6-西班牙语。在报名系统的项目显示列表中正确选择。参加高校招生英语面试的学生，请在本栏“□”内打“√”。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20.参加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艺术省统考类别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分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美术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、音乐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、舞蹈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、时装表演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、影视表演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、播音主持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、编导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、摄制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个类别，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考生可在其中选择一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或多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21.符合体育特招生、高水平运动队报考条件的考生，可选择是否参加专项测试。参加测试的考生，应在相应栏目“□”内打“√”，并选择填写测试项目名称。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22.考生简历：应届生只填写一栏高中阶段简历即可，对于有转学经历或往届生应填写两栏。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 xml:space="preserve">23.参加各类比赛、竞赛获奖情况（120个汉字）、取得各类证书情况（120个汉字）、本人特长（120个汉字）、备注（120个汉字）：请如实填写，切勿乱填，如无内容，请填写“无”。 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24.“往届生和应届非新课改考生补充信息”栏：仅限往届生和应届非新课改考生填写，其他考生不用填写。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25.残疾考生首次申请考试便利：符合申请条件的残疾考生按《残疾人参加普通高等学校招生全国统一考试管理规定》在报名系统的项目显示列表中正确选择填写。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26.政策加分项目申报：符合政策加分、优先录取条件的考生，请选择相应项目名称。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27.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统考音乐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的考生必须选择一种声乐唱法和一种乐器，参加考试的项目须与报名时选择的项目相一致。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声乐唱法分为：美声、民声、流行（通俗）、其他。乐器分为：钢琴；键盘类乐器（含手风琴、电子琴）；民族管乐（含竹笛、唢呐、笙）；民族弦乐（含二胡、板胡）；民族弹拨乐（含古筝、扬琴、古琴、琵琶、柳琴、中阮、大阮、箜篌）；民族打击乐（含排鼓、大鼓、板鼓）；西洋弦乐（含小提琴、中提琴、大提琴、低音提琴、竖琴）；西洋木管（含长笛、双簧管、单簧管、大管、萨克斯管）；西洋铜管（含小号、圆号、长号、大号）；西洋打击乐（含小军鼓、马林巴、定音鼓）；现代器乐与打击乐[含古典吉他、流行吉他、低音吉他（电贝司）、电子管风琴（双排键）、爵士鼓（架子鼓）]；其他乐器。</w:t>
            </w:r>
          </w:p>
          <w:p>
            <w:pPr>
              <w:tabs>
                <w:tab w:val="left" w:pos="360"/>
              </w:tabs>
              <w:snapToGrid w:val="0"/>
              <w:spacing w:line="240" w:lineRule="exact"/>
              <w:ind w:right="775" w:rightChars="369" w:firstLine="448" w:firstLineChars="200"/>
              <w:rPr>
                <w:rFonts w:eastAsia="仿宋_GB2312"/>
                <w:color w:val="000000"/>
                <w:spacing w:val="-8"/>
                <w:sz w:val="24"/>
              </w:rPr>
            </w:pPr>
            <w:r>
              <w:rPr>
                <w:rFonts w:eastAsia="仿宋_GB2312"/>
                <w:color w:val="000000"/>
                <w:spacing w:val="-8"/>
                <w:sz w:val="24"/>
              </w:rPr>
              <w:t>2</w:t>
            </w:r>
            <w:r>
              <w:rPr>
                <w:rFonts w:hint="eastAsia" w:eastAsia="仿宋_GB2312"/>
                <w:color w:val="000000"/>
                <w:spacing w:val="-8"/>
                <w:sz w:val="24"/>
              </w:rPr>
              <w:t>8</w:t>
            </w:r>
            <w:r>
              <w:rPr>
                <w:rFonts w:eastAsia="仿宋_GB2312"/>
                <w:color w:val="000000"/>
                <w:spacing w:val="-8"/>
                <w:sz w:val="24"/>
              </w:rPr>
              <w:t>.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勾选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省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统考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舞蹈类</w:t>
            </w:r>
            <w:r>
              <w:rPr>
                <w:rFonts w:eastAsia="仿宋_GB2312"/>
                <w:color w:val="000000"/>
                <w:spacing w:val="-16"/>
                <w:sz w:val="24"/>
              </w:rPr>
              <w:t>的考生必须选择一种</w:t>
            </w:r>
            <w:r>
              <w:rPr>
                <w:rFonts w:hint="eastAsia" w:eastAsia="仿宋_GB2312"/>
                <w:color w:val="000000"/>
                <w:spacing w:val="-16"/>
                <w:sz w:val="24"/>
              </w:rPr>
              <w:t>舞种，参加考试的舞种须与报名时选择的舞种相一致。舞种分为：中国舞、芭蕾舞、国际标准舞、现（当）代舞、其他。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A272E"/>
    <w:rsid w:val="3E4814AB"/>
    <w:rsid w:val="6D8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2021-10-13T06:18:00Z</dcterms:created>
  <dc:creator>浙江省辐射环境监测站</dc:creator>
  <cp:lastModifiedBy>浙江省辐射环境监测站</cp:lastModifiedBy>
  <dcterms:modified xsi:type="dcterms:W3CDTF">2021-10-13T06:32:26Z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96548B8B26F6403E9C8BA8EFD9B90346</vt:lpwstr>
  </property>
</Properties>
</file>